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B66FB5" w:rsidP="00087CF5">
      <w:pPr>
        <w:spacing w:line="240" w:lineRule="auto"/>
        <w:ind w:left="720" w:hanging="720"/>
        <w:outlineLvl w:val="0"/>
        <w:rPr>
          <w:lang w:val="ro-RO"/>
        </w:rPr>
      </w:pPr>
      <w:r w:rsidRPr="00B66FB5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041B22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B66FB5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  <w:lang w:val="ro-RO"/>
                    </w:rPr>
                    <w:t>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B66FB5">
        <w:rPr>
          <w:noProof/>
          <w:sz w:val="20"/>
        </w:rPr>
        <w:pict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REPUBLICA </w:t>
                  </w:r>
                  <w:r>
                    <w:rPr>
                      <w:sz w:val="22"/>
                    </w:rPr>
                    <w:t>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5825C1" w:rsidRDefault="005825C1" w:rsidP="005825C1">
                  <w:pPr>
                    <w:spacing w:line="240" w:lineRule="auto"/>
                    <w:rPr>
                      <w:sz w:val="22"/>
                      <w:lang w:val="ro-RO"/>
                    </w:rPr>
                  </w:pP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863A7D" w:rsidRDefault="00B66FB5" w:rsidP="00863A7D">
      <w:pPr>
        <w:tabs>
          <w:tab w:val="left" w:pos="2400"/>
        </w:tabs>
        <w:spacing w:line="240" w:lineRule="auto"/>
        <w:jc w:val="right"/>
        <w:rPr>
          <w:szCs w:val="28"/>
          <w:lang w:val="ro-RO"/>
        </w:rPr>
      </w:pPr>
      <w:r>
        <w:rPr>
          <w:noProof/>
          <w:szCs w:val="28"/>
        </w:rPr>
        <w:pict>
          <v:line id="_x0000_s1029" style="position:absolute;left:0;text-align:left;z-index:251659264" from="18pt,.5pt" to="438pt,.5pt" strokeweight="2.25pt"/>
        </w:pict>
      </w:r>
      <w:r w:rsidR="00F83368" w:rsidRPr="00E7305A">
        <w:rPr>
          <w:szCs w:val="28"/>
          <w:lang w:val="ro-RO"/>
        </w:rPr>
        <w:t xml:space="preserve">                               </w:t>
      </w:r>
      <w:r w:rsidR="00863A7D">
        <w:rPr>
          <w:szCs w:val="28"/>
          <w:lang w:val="ro-RO"/>
        </w:rPr>
        <w:t xml:space="preserve">  </w:t>
      </w:r>
    </w:p>
    <w:p w:rsidR="008926C9" w:rsidRPr="00863A7D" w:rsidRDefault="00863A7D" w:rsidP="00863A7D">
      <w:pPr>
        <w:tabs>
          <w:tab w:val="left" w:pos="2400"/>
        </w:tabs>
        <w:spacing w:line="240" w:lineRule="auto"/>
        <w:jc w:val="right"/>
        <w:rPr>
          <w:b/>
          <w:szCs w:val="28"/>
          <w:u w:val="single"/>
          <w:lang w:val="ro-RO"/>
        </w:rPr>
      </w:pPr>
      <w:r w:rsidRPr="00863A7D">
        <w:rPr>
          <w:b/>
          <w:szCs w:val="28"/>
          <w:u w:val="single"/>
          <w:lang w:val="ro-RO"/>
        </w:rPr>
        <w:t>PROIECT</w:t>
      </w:r>
    </w:p>
    <w:p w:rsidR="00863A7D" w:rsidRPr="00863A7D" w:rsidRDefault="00863A7D" w:rsidP="00863A7D">
      <w:pPr>
        <w:tabs>
          <w:tab w:val="left" w:pos="2400"/>
        </w:tabs>
        <w:spacing w:line="240" w:lineRule="auto"/>
        <w:rPr>
          <w:szCs w:val="28"/>
          <w:lang w:val="ro-RO"/>
        </w:rPr>
      </w:pPr>
    </w:p>
    <w:p w:rsidR="00863A7D" w:rsidRDefault="00863A7D" w:rsidP="00863A7D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DECIZIA  nr.8/ </w:t>
      </w:r>
    </w:p>
    <w:p w:rsidR="00863A7D" w:rsidRPr="00EB52A9" w:rsidRDefault="00863A7D" w:rsidP="00863A7D">
      <w:pPr>
        <w:rPr>
          <w:sz w:val="24"/>
          <w:lang w:val="en-US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                   din                            2018</w:t>
      </w:r>
    </w:p>
    <w:p w:rsidR="00863A7D" w:rsidRPr="00FE7CF7" w:rsidRDefault="00863A7D" w:rsidP="00863A7D">
      <w:pPr>
        <w:spacing w:line="240" w:lineRule="auto"/>
        <w:rPr>
          <w:bCs/>
          <w:color w:val="000000"/>
          <w:sz w:val="24"/>
          <w:lang w:val="fr-FR"/>
        </w:rPr>
      </w:pPr>
      <w:r>
        <w:rPr>
          <w:sz w:val="24"/>
          <w:lang w:val="ro-RO"/>
        </w:rPr>
        <w:t xml:space="preserve">,,Cu privire la </w:t>
      </w:r>
      <w:r w:rsidRPr="00FE7CF7">
        <w:rPr>
          <w:sz w:val="24"/>
          <w:lang w:val="ro-RO"/>
        </w:rPr>
        <w:t xml:space="preserve">aprobarea </w:t>
      </w:r>
      <w:r w:rsidRPr="00FE7CF7">
        <w:rPr>
          <w:bCs/>
          <w:color w:val="000000"/>
          <w:sz w:val="24"/>
          <w:lang w:val="fr-FR"/>
        </w:rPr>
        <w:t>regulamentului intern</w:t>
      </w:r>
    </w:p>
    <w:p w:rsidR="00863A7D" w:rsidRPr="00FE7CF7" w:rsidRDefault="00863A7D" w:rsidP="00863A7D">
      <w:pPr>
        <w:spacing w:line="240" w:lineRule="auto"/>
        <w:rPr>
          <w:bCs/>
          <w:color w:val="000000"/>
          <w:sz w:val="24"/>
          <w:lang w:val="fr-FR"/>
        </w:rPr>
      </w:pPr>
      <w:r>
        <w:rPr>
          <w:bCs/>
          <w:color w:val="000000"/>
          <w:sz w:val="24"/>
          <w:lang w:val="fr-FR"/>
        </w:rPr>
        <w:t>p</w:t>
      </w:r>
      <w:r w:rsidRPr="00FE7CF7">
        <w:rPr>
          <w:bCs/>
          <w:color w:val="000000"/>
          <w:sz w:val="24"/>
          <w:lang w:val="fr-FR"/>
        </w:rPr>
        <w:t>rivind  procedurile de elaborare, informare , consultare</w:t>
      </w:r>
    </w:p>
    <w:p w:rsidR="00863A7D" w:rsidRPr="00FE7CF7" w:rsidRDefault="00863A7D" w:rsidP="00863A7D">
      <w:pPr>
        <w:spacing w:line="240" w:lineRule="auto"/>
        <w:rPr>
          <w:bCs/>
          <w:color w:val="000000"/>
          <w:sz w:val="24"/>
          <w:lang w:val="fr-FR"/>
        </w:rPr>
      </w:pPr>
      <w:r w:rsidRPr="00FE7CF7">
        <w:rPr>
          <w:bCs/>
          <w:color w:val="000000"/>
          <w:sz w:val="24"/>
          <w:lang w:val="fr-FR"/>
        </w:rPr>
        <w:t xml:space="preserve">participare </w:t>
      </w:r>
      <w:proofErr w:type="spellStart"/>
      <w:r w:rsidRPr="00FE7CF7">
        <w:rPr>
          <w:bCs/>
          <w:color w:val="000000"/>
          <w:sz w:val="24"/>
          <w:lang w:val="en-US"/>
        </w:rPr>
        <w:t>și</w:t>
      </w:r>
      <w:proofErr w:type="spellEnd"/>
      <w:r w:rsidRPr="00FE7CF7">
        <w:rPr>
          <w:bCs/>
          <w:color w:val="000000"/>
          <w:sz w:val="24"/>
          <w:lang w:val="en-US"/>
        </w:rPr>
        <w:t xml:space="preserve"> </w:t>
      </w:r>
      <w:proofErr w:type="spellStart"/>
      <w:r w:rsidRPr="00FE7CF7">
        <w:rPr>
          <w:bCs/>
          <w:color w:val="000000"/>
          <w:sz w:val="24"/>
          <w:lang w:val="en-US"/>
        </w:rPr>
        <w:t>adoptarea</w:t>
      </w:r>
      <w:proofErr w:type="spellEnd"/>
      <w:r w:rsidRPr="00FE7CF7">
        <w:rPr>
          <w:bCs/>
          <w:color w:val="000000"/>
          <w:sz w:val="24"/>
          <w:lang w:val="en-US"/>
        </w:rPr>
        <w:t xml:space="preserve"> </w:t>
      </w:r>
      <w:proofErr w:type="spellStart"/>
      <w:r w:rsidRPr="00FE7CF7">
        <w:rPr>
          <w:bCs/>
          <w:color w:val="000000"/>
          <w:sz w:val="24"/>
          <w:lang w:val="en-US"/>
        </w:rPr>
        <w:t>deciziilorși</w:t>
      </w:r>
      <w:proofErr w:type="spellEnd"/>
      <w:r w:rsidRPr="00FE7CF7">
        <w:rPr>
          <w:bCs/>
          <w:color w:val="000000"/>
          <w:sz w:val="24"/>
          <w:lang w:val="en-US"/>
        </w:rPr>
        <w:t xml:space="preserve"> </w:t>
      </w:r>
      <w:proofErr w:type="spellStart"/>
      <w:r w:rsidRPr="00FE7CF7">
        <w:rPr>
          <w:bCs/>
          <w:color w:val="000000"/>
          <w:sz w:val="24"/>
          <w:lang w:val="en-US"/>
        </w:rPr>
        <w:t>actelor</w:t>
      </w:r>
      <w:proofErr w:type="spellEnd"/>
      <w:r w:rsidRPr="00FE7CF7">
        <w:rPr>
          <w:bCs/>
          <w:color w:val="000000"/>
          <w:sz w:val="24"/>
          <w:lang w:val="en-US"/>
        </w:rPr>
        <w:t xml:space="preserve"> administrative</w:t>
      </w:r>
    </w:p>
    <w:p w:rsidR="008926C9" w:rsidRDefault="00863A7D" w:rsidP="00863A7D">
      <w:pPr>
        <w:spacing w:line="240" w:lineRule="auto"/>
        <w:rPr>
          <w:b/>
          <w:bCs/>
          <w:color w:val="000000"/>
          <w:sz w:val="24"/>
          <w:lang w:val="fr-FR"/>
        </w:rPr>
      </w:pPr>
      <w:r w:rsidRPr="00FE7CF7">
        <w:rPr>
          <w:bCs/>
          <w:color w:val="000000"/>
          <w:sz w:val="24"/>
          <w:lang w:val="fr-FR"/>
        </w:rPr>
        <w:t>în cadrul Autorit</w:t>
      </w:r>
      <w:r w:rsidRPr="00FE7CF7">
        <w:rPr>
          <w:bCs/>
          <w:color w:val="000000"/>
          <w:sz w:val="24"/>
          <w:lang w:val="ro-RO"/>
        </w:rPr>
        <w:t xml:space="preserve">ății publice locale </w:t>
      </w:r>
      <w:r w:rsidRPr="00FE7CF7">
        <w:rPr>
          <w:bCs/>
          <w:color w:val="000000"/>
          <w:sz w:val="24"/>
          <w:u w:val="single"/>
          <w:lang w:val="ro-RO"/>
        </w:rPr>
        <w:t>Bolohan</w:t>
      </w:r>
      <w:r>
        <w:rPr>
          <w:sz w:val="24"/>
          <w:lang w:val="ro-RO"/>
        </w:rPr>
        <w:t>”</w:t>
      </w:r>
    </w:p>
    <w:p w:rsidR="00863A7D" w:rsidRPr="00863A7D" w:rsidRDefault="00863A7D" w:rsidP="00863A7D">
      <w:pPr>
        <w:spacing w:line="240" w:lineRule="auto"/>
        <w:rPr>
          <w:b/>
          <w:bCs/>
          <w:color w:val="000000"/>
          <w:sz w:val="24"/>
          <w:lang w:val="fr-FR"/>
        </w:rPr>
      </w:pPr>
    </w:p>
    <w:p w:rsidR="00863A7D" w:rsidRDefault="00863A7D" w:rsidP="00863A7D">
      <w:pPr>
        <w:spacing w:line="240" w:lineRule="auto"/>
        <w:rPr>
          <w:b/>
          <w:sz w:val="24"/>
          <w:lang w:val="en-US"/>
        </w:rPr>
      </w:pPr>
      <w:r>
        <w:rPr>
          <w:bCs/>
          <w:color w:val="000000"/>
          <w:sz w:val="24"/>
          <w:lang w:val="en-US"/>
        </w:rPr>
        <w:t xml:space="preserve">   </w:t>
      </w:r>
      <w:proofErr w:type="spellStart"/>
      <w:proofErr w:type="gramStart"/>
      <w:r>
        <w:rPr>
          <w:bCs/>
          <w:color w:val="000000"/>
          <w:sz w:val="24"/>
          <w:lang w:val="en-US"/>
        </w:rPr>
        <w:t>În</w:t>
      </w:r>
      <w:proofErr w:type="spellEnd"/>
      <w:r>
        <w:rPr>
          <w:bCs/>
          <w:color w:val="000000"/>
          <w:sz w:val="24"/>
          <w:lang w:val="en-US"/>
        </w:rPr>
        <w:t xml:space="preserve">  </w:t>
      </w:r>
      <w:proofErr w:type="spellStart"/>
      <w:r>
        <w:rPr>
          <w:bCs/>
          <w:color w:val="000000"/>
          <w:sz w:val="24"/>
          <w:lang w:val="en-US"/>
        </w:rPr>
        <w:t>temeiul</w:t>
      </w:r>
      <w:proofErr w:type="spellEnd"/>
      <w:proofErr w:type="gramEnd"/>
      <w:r>
        <w:rPr>
          <w:bCs/>
          <w:color w:val="000000"/>
          <w:sz w:val="24"/>
          <w:lang w:val="en-US"/>
        </w:rPr>
        <w:t xml:space="preserve">    </w:t>
      </w:r>
      <w:r>
        <w:rPr>
          <w:color w:val="000000"/>
          <w:sz w:val="24"/>
          <w:lang w:val="en-US"/>
        </w:rPr>
        <w:t xml:space="preserve">art. 14 </w:t>
      </w:r>
      <w:proofErr w:type="spellStart"/>
      <w:r>
        <w:rPr>
          <w:color w:val="000000"/>
          <w:sz w:val="24"/>
          <w:lang w:val="en-US"/>
        </w:rPr>
        <w:t>alin</w:t>
      </w:r>
      <w:proofErr w:type="spellEnd"/>
      <w:r>
        <w:rPr>
          <w:color w:val="000000"/>
          <w:sz w:val="24"/>
          <w:lang w:val="en-US"/>
        </w:rPr>
        <w:t xml:space="preserve"> (2) din </w:t>
      </w:r>
      <w:proofErr w:type="spellStart"/>
      <w:r>
        <w:rPr>
          <w:color w:val="000000"/>
          <w:sz w:val="24"/>
          <w:lang w:val="en-US"/>
        </w:rPr>
        <w:t>Legea</w:t>
      </w:r>
      <w:proofErr w:type="spellEnd"/>
      <w:r>
        <w:rPr>
          <w:color w:val="000000"/>
          <w:sz w:val="24"/>
          <w:lang w:val="en-US"/>
        </w:rPr>
        <w:t xml:space="preserve"> nr. 436</w:t>
      </w:r>
      <w:r>
        <w:rPr>
          <w:sz w:val="24"/>
          <w:lang w:val="en-US"/>
        </w:rPr>
        <w:t xml:space="preserve"> – XVI din 28 </w:t>
      </w:r>
      <w:proofErr w:type="spellStart"/>
      <w:r>
        <w:rPr>
          <w:sz w:val="24"/>
          <w:lang w:val="en-US"/>
        </w:rPr>
        <w:t>decembrie</w:t>
      </w:r>
      <w:proofErr w:type="spellEnd"/>
      <w:r>
        <w:rPr>
          <w:sz w:val="24"/>
          <w:lang w:val="en-US"/>
        </w:rPr>
        <w:t xml:space="preserve"> 2006 ,,</w:t>
      </w:r>
      <w:proofErr w:type="spellStart"/>
      <w:r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Administraţia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publică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locală</w:t>
      </w:r>
      <w:proofErr w:type="spellEnd"/>
      <w:r>
        <w:rPr>
          <w:sz w:val="24"/>
          <w:lang w:val="en-US"/>
        </w:rPr>
        <w:t>” ,</w:t>
      </w:r>
      <w:r>
        <w:rPr>
          <w:bCs/>
          <w:color w:val="000000"/>
          <w:sz w:val="24"/>
          <w:lang w:val="en-US"/>
        </w:rPr>
        <w:t xml:space="preserve"> </w:t>
      </w:r>
      <w:r>
        <w:rPr>
          <w:color w:val="000000"/>
          <w:sz w:val="24"/>
          <w:lang w:val="en-US"/>
        </w:rPr>
        <w:t xml:space="preserve">conform </w:t>
      </w:r>
      <w:r>
        <w:rPr>
          <w:bCs/>
          <w:color w:val="000000"/>
          <w:sz w:val="24"/>
          <w:lang w:val="en-US"/>
        </w:rPr>
        <w:t xml:space="preserve">pct. 5 </w:t>
      </w:r>
      <w:proofErr w:type="spellStart"/>
      <w:r>
        <w:rPr>
          <w:bCs/>
          <w:color w:val="000000"/>
          <w:sz w:val="24"/>
          <w:lang w:val="en-US"/>
        </w:rPr>
        <w:t>şi</w:t>
      </w:r>
      <w:proofErr w:type="spellEnd"/>
      <w:r>
        <w:rPr>
          <w:bCs/>
          <w:color w:val="000000"/>
          <w:sz w:val="24"/>
          <w:lang w:val="en-US"/>
        </w:rPr>
        <w:t xml:space="preserve"> 6 din </w:t>
      </w:r>
      <w:proofErr w:type="spellStart"/>
      <w:r>
        <w:rPr>
          <w:bCs/>
          <w:color w:val="000000"/>
          <w:sz w:val="24"/>
          <w:lang w:val="en-US"/>
        </w:rPr>
        <w:t>Regulamentul</w:t>
      </w:r>
      <w:proofErr w:type="spellEnd"/>
      <w:r>
        <w:rPr>
          <w:bCs/>
          <w:color w:val="000000"/>
          <w:sz w:val="24"/>
          <w:lang w:val="en-US"/>
        </w:rPr>
        <w:t xml:space="preserve"> cu </w:t>
      </w:r>
      <w:proofErr w:type="spellStart"/>
      <w:r>
        <w:rPr>
          <w:bCs/>
          <w:color w:val="000000"/>
          <w:sz w:val="24"/>
          <w:lang w:val="en-US"/>
        </w:rPr>
        <w:t>privire</w:t>
      </w:r>
      <w:proofErr w:type="spellEnd"/>
      <w:r>
        <w:rPr>
          <w:bCs/>
          <w:color w:val="000000"/>
          <w:sz w:val="24"/>
          <w:lang w:val="en-US"/>
        </w:rPr>
        <w:t xml:space="preserve"> la </w:t>
      </w:r>
      <w:proofErr w:type="spellStart"/>
      <w:r>
        <w:rPr>
          <w:bCs/>
          <w:color w:val="000000"/>
          <w:sz w:val="24"/>
          <w:lang w:val="en-US"/>
        </w:rPr>
        <w:t>procedurile</w:t>
      </w:r>
      <w:proofErr w:type="spellEnd"/>
      <w:r>
        <w:rPr>
          <w:bCs/>
          <w:color w:val="000000"/>
          <w:sz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lang w:val="en-US"/>
        </w:rPr>
        <w:t>consultare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publică</w:t>
      </w:r>
      <w:proofErr w:type="spellEnd"/>
      <w:r>
        <w:rPr>
          <w:bCs/>
          <w:color w:val="000000"/>
          <w:sz w:val="24"/>
          <w:lang w:val="en-US"/>
        </w:rPr>
        <w:t xml:space="preserve">  cu </w:t>
      </w:r>
      <w:proofErr w:type="spellStart"/>
      <w:r>
        <w:rPr>
          <w:bCs/>
          <w:color w:val="000000"/>
          <w:sz w:val="24"/>
          <w:lang w:val="en-US"/>
        </w:rPr>
        <w:t>societatea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civilă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în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procesul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decizional</w:t>
      </w:r>
      <w:proofErr w:type="spellEnd"/>
      <w:r>
        <w:rPr>
          <w:bCs/>
          <w:color w:val="000000"/>
          <w:sz w:val="24"/>
          <w:lang w:val="en-US"/>
        </w:rPr>
        <w:t xml:space="preserve">, </w:t>
      </w:r>
      <w:proofErr w:type="spellStart"/>
      <w:r>
        <w:rPr>
          <w:bCs/>
          <w:color w:val="000000"/>
          <w:sz w:val="24"/>
          <w:lang w:val="en-US"/>
        </w:rPr>
        <w:t>aprobat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prin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Hotărîrea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lang w:val="en-US"/>
        </w:rPr>
        <w:t>Guvernului</w:t>
      </w:r>
      <w:proofErr w:type="spellEnd"/>
      <w:r>
        <w:rPr>
          <w:bCs/>
          <w:color w:val="000000"/>
          <w:sz w:val="24"/>
          <w:lang w:val="en-US"/>
        </w:rPr>
        <w:t xml:space="preserve"> nr.</w:t>
      </w:r>
      <w:r>
        <w:rPr>
          <w:color w:val="000000"/>
          <w:sz w:val="24"/>
          <w:lang w:val="en-US"/>
        </w:rPr>
        <w:t xml:space="preserve"> 967 din</w:t>
      </w:r>
      <w:proofErr w:type="gramStart"/>
      <w:r>
        <w:rPr>
          <w:color w:val="000000"/>
          <w:sz w:val="24"/>
          <w:lang w:val="en-US"/>
        </w:rPr>
        <w:t>  09</w:t>
      </w:r>
      <w:proofErr w:type="gramEnd"/>
      <w:r>
        <w:rPr>
          <w:color w:val="000000"/>
          <w:sz w:val="24"/>
          <w:lang w:val="en-US"/>
        </w:rPr>
        <w:t xml:space="preserve"> august  2016, 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Legea</w:t>
      </w:r>
      <w:proofErr w:type="spellEnd"/>
      <w:r>
        <w:rPr>
          <w:sz w:val="24"/>
          <w:lang w:val="en-US"/>
        </w:rPr>
        <w:t xml:space="preserve">  nr. 239 – XVI din 13  </w:t>
      </w:r>
      <w:proofErr w:type="spellStart"/>
      <w:r>
        <w:rPr>
          <w:sz w:val="24"/>
          <w:lang w:val="en-US"/>
        </w:rPr>
        <w:t>noiembrie</w:t>
      </w:r>
      <w:proofErr w:type="spellEnd"/>
      <w:r>
        <w:rPr>
          <w:sz w:val="24"/>
          <w:lang w:val="en-US"/>
        </w:rPr>
        <w:t xml:space="preserve"> 2008 </w:t>
      </w:r>
      <w:proofErr w:type="spellStart"/>
      <w:r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transparența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procesul</w:t>
      </w:r>
      <w:proofErr w:type="spellEnd"/>
      <w:r>
        <w:rPr>
          <w:sz w:val="24"/>
          <w:lang w:val="en-US"/>
        </w:rPr>
        <w:t xml:space="preserve"> decisional cu </w:t>
      </w:r>
      <w:proofErr w:type="spellStart"/>
      <w:r>
        <w:rPr>
          <w:sz w:val="24"/>
          <w:lang w:val="en-US"/>
        </w:rPr>
        <w:t>modificările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ulterioare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Legea</w:t>
      </w:r>
      <w:proofErr w:type="spellEnd"/>
      <w:r>
        <w:rPr>
          <w:sz w:val="24"/>
          <w:lang w:val="en-US"/>
        </w:rPr>
        <w:t xml:space="preserve"> nr.100 din 22 </w:t>
      </w:r>
      <w:proofErr w:type="spellStart"/>
      <w:r>
        <w:rPr>
          <w:sz w:val="24"/>
          <w:lang w:val="en-US"/>
        </w:rPr>
        <w:t>decembrie</w:t>
      </w:r>
      <w:proofErr w:type="spellEnd"/>
      <w:r>
        <w:rPr>
          <w:sz w:val="24"/>
          <w:lang w:val="en-US"/>
        </w:rPr>
        <w:t xml:space="preserve"> 2017 </w:t>
      </w:r>
      <w:proofErr w:type="spellStart"/>
      <w:r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actele</w:t>
      </w:r>
      <w:proofErr w:type="spellEnd"/>
      <w:r>
        <w:rPr>
          <w:sz w:val="24"/>
          <w:lang w:val="en-US"/>
        </w:rPr>
        <w:t xml:space="preserve"> normative,  </w:t>
      </w:r>
      <w:proofErr w:type="spellStart"/>
      <w:r>
        <w:rPr>
          <w:sz w:val="24"/>
          <w:lang w:val="en-US"/>
        </w:rPr>
        <w:t>Consiliul</w:t>
      </w:r>
      <w:proofErr w:type="spellEnd"/>
      <w:r>
        <w:rPr>
          <w:sz w:val="24"/>
          <w:lang w:val="en-US"/>
        </w:rPr>
        <w:t xml:space="preserve"> local </w:t>
      </w:r>
      <w:proofErr w:type="spellStart"/>
      <w:r>
        <w:rPr>
          <w:sz w:val="24"/>
          <w:lang w:val="en-US"/>
        </w:rPr>
        <w:t>Bolohan</w:t>
      </w:r>
      <w:proofErr w:type="spellEnd"/>
      <w:r w:rsidRPr="00863A7D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 xml:space="preserve">, </w:t>
      </w:r>
    </w:p>
    <w:p w:rsidR="00863A7D" w:rsidRDefault="00863A7D" w:rsidP="00863A7D">
      <w:pPr>
        <w:jc w:val="center"/>
        <w:rPr>
          <w:sz w:val="24"/>
          <w:lang w:val="en-US"/>
        </w:rPr>
      </w:pPr>
      <w:r>
        <w:rPr>
          <w:b/>
          <w:sz w:val="24"/>
          <w:lang w:val="en-US"/>
        </w:rPr>
        <w:t xml:space="preserve">D E C I D </w:t>
      </w:r>
      <w:proofErr w:type="gramStart"/>
      <w:r>
        <w:rPr>
          <w:b/>
          <w:sz w:val="24"/>
          <w:lang w:val="en-US"/>
        </w:rPr>
        <w:t>E :</w:t>
      </w:r>
      <w:proofErr w:type="gramEnd"/>
    </w:p>
    <w:p w:rsidR="00863A7D" w:rsidRPr="00F3239F" w:rsidRDefault="00863A7D" w:rsidP="00863A7D">
      <w:pPr>
        <w:pStyle w:val="a7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 w:rsidRPr="00F3239F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F3239F">
        <w:rPr>
          <w:rFonts w:ascii="Times New Roman" w:hAnsi="Times New Roman" w:cs="Times New Roman"/>
          <w:sz w:val="24"/>
          <w:szCs w:val="24"/>
          <w:lang w:val="en-US"/>
        </w:rPr>
        <w:t>aprobă</w:t>
      </w:r>
      <w:proofErr w:type="spellEnd"/>
      <w:r w:rsidRPr="00F3239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239F">
        <w:rPr>
          <w:rFonts w:ascii="Times New Roman" w:hAnsi="Times New Roman" w:cs="Times New Roman"/>
          <w:bCs/>
          <w:color w:val="000000"/>
          <w:sz w:val="24"/>
          <w:lang w:val="fr-FR"/>
        </w:rPr>
        <w:t>regulament</w:t>
      </w:r>
      <w:r>
        <w:rPr>
          <w:rFonts w:ascii="Times New Roman" w:hAnsi="Times New Roman" w:cs="Times New Roman"/>
          <w:bCs/>
          <w:color w:val="000000"/>
          <w:sz w:val="24"/>
          <w:lang w:val="fr-FR"/>
        </w:rPr>
        <w:t xml:space="preserve">ul </w:t>
      </w:r>
      <w:r w:rsidRPr="00F3239F">
        <w:rPr>
          <w:rFonts w:ascii="Times New Roman" w:hAnsi="Times New Roman" w:cs="Times New Roman"/>
          <w:bCs/>
          <w:color w:val="000000"/>
          <w:sz w:val="24"/>
          <w:lang w:val="fr-FR"/>
        </w:rPr>
        <w:t xml:space="preserve"> intern</w:t>
      </w:r>
      <w:r>
        <w:rPr>
          <w:rFonts w:ascii="Times New Roman" w:hAnsi="Times New Roman" w:cs="Times New Roman"/>
          <w:bCs/>
          <w:color w:val="000000"/>
          <w:sz w:val="24"/>
          <w:lang w:val="fr-FR"/>
        </w:rPr>
        <w:t xml:space="preserve"> </w:t>
      </w:r>
      <w:r w:rsidRPr="00F3239F">
        <w:rPr>
          <w:rFonts w:ascii="Times New Roman" w:hAnsi="Times New Roman" w:cs="Times New Roman"/>
          <w:bCs/>
          <w:color w:val="000000"/>
          <w:sz w:val="24"/>
          <w:lang w:val="fr-FR"/>
        </w:rPr>
        <w:t xml:space="preserve">privind </w:t>
      </w:r>
      <w:r w:rsidRPr="00F323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procedurile de elaborare, informare , consultare</w:t>
      </w:r>
    </w:p>
    <w:p w:rsidR="00863A7D" w:rsidRDefault="00863A7D" w:rsidP="00863A7D">
      <w:pPr>
        <w:spacing w:line="240" w:lineRule="auto"/>
        <w:rPr>
          <w:bCs/>
          <w:color w:val="000000"/>
          <w:sz w:val="24"/>
          <w:u w:val="single"/>
          <w:lang w:val="ro-RO"/>
        </w:rPr>
      </w:pPr>
      <w:r w:rsidRPr="00F3239F">
        <w:rPr>
          <w:bCs/>
          <w:color w:val="000000"/>
          <w:sz w:val="24"/>
          <w:lang w:val="fr-FR"/>
        </w:rPr>
        <w:t xml:space="preserve">participare </w:t>
      </w:r>
      <w:proofErr w:type="spellStart"/>
      <w:r w:rsidRPr="00F3239F">
        <w:rPr>
          <w:bCs/>
          <w:color w:val="000000"/>
          <w:sz w:val="24"/>
          <w:lang w:val="en-US"/>
        </w:rPr>
        <w:t>și</w:t>
      </w:r>
      <w:proofErr w:type="spellEnd"/>
      <w:r w:rsidRPr="00F3239F">
        <w:rPr>
          <w:bCs/>
          <w:color w:val="000000"/>
          <w:sz w:val="24"/>
          <w:lang w:val="en-US"/>
        </w:rPr>
        <w:t xml:space="preserve"> </w:t>
      </w:r>
      <w:proofErr w:type="spellStart"/>
      <w:r w:rsidRPr="00F3239F">
        <w:rPr>
          <w:bCs/>
          <w:color w:val="000000"/>
          <w:sz w:val="24"/>
          <w:lang w:val="en-US"/>
        </w:rPr>
        <w:t>adoptarea</w:t>
      </w:r>
      <w:proofErr w:type="spellEnd"/>
      <w:r w:rsidRPr="00F3239F">
        <w:rPr>
          <w:bCs/>
          <w:color w:val="000000"/>
          <w:sz w:val="24"/>
          <w:lang w:val="en-US"/>
        </w:rPr>
        <w:t xml:space="preserve"> </w:t>
      </w:r>
      <w:proofErr w:type="spellStart"/>
      <w:r w:rsidRPr="00F3239F">
        <w:rPr>
          <w:bCs/>
          <w:color w:val="000000"/>
          <w:sz w:val="24"/>
          <w:lang w:val="en-US"/>
        </w:rPr>
        <w:t>deciziilor</w:t>
      </w:r>
      <w:proofErr w:type="spellEnd"/>
      <w:r>
        <w:rPr>
          <w:bCs/>
          <w:color w:val="000000"/>
          <w:sz w:val="24"/>
          <w:lang w:val="en-US"/>
        </w:rPr>
        <w:t xml:space="preserve"> </w:t>
      </w:r>
      <w:proofErr w:type="spellStart"/>
      <w:r w:rsidRPr="00F3239F">
        <w:rPr>
          <w:bCs/>
          <w:color w:val="000000"/>
          <w:sz w:val="24"/>
          <w:lang w:val="en-US"/>
        </w:rPr>
        <w:t>și</w:t>
      </w:r>
      <w:proofErr w:type="spellEnd"/>
      <w:r w:rsidRPr="00F3239F">
        <w:rPr>
          <w:bCs/>
          <w:color w:val="000000"/>
          <w:sz w:val="24"/>
          <w:lang w:val="en-US"/>
        </w:rPr>
        <w:t xml:space="preserve"> </w:t>
      </w:r>
      <w:proofErr w:type="spellStart"/>
      <w:r w:rsidRPr="00F3239F">
        <w:rPr>
          <w:bCs/>
          <w:color w:val="000000"/>
          <w:sz w:val="24"/>
          <w:lang w:val="en-US"/>
        </w:rPr>
        <w:t>actelor</w:t>
      </w:r>
      <w:proofErr w:type="spellEnd"/>
      <w:r w:rsidRPr="00F3239F">
        <w:rPr>
          <w:bCs/>
          <w:color w:val="000000"/>
          <w:sz w:val="24"/>
          <w:lang w:val="en-US"/>
        </w:rPr>
        <w:t xml:space="preserve"> administrative</w:t>
      </w:r>
      <w:r w:rsidRPr="00F3239F">
        <w:rPr>
          <w:bCs/>
          <w:color w:val="000000"/>
          <w:sz w:val="24"/>
          <w:lang w:val="fr-FR"/>
        </w:rPr>
        <w:t xml:space="preserve"> în cadrul Autorit</w:t>
      </w:r>
      <w:r w:rsidRPr="00F3239F">
        <w:rPr>
          <w:bCs/>
          <w:color w:val="000000"/>
          <w:sz w:val="24"/>
          <w:lang w:val="ro-RO"/>
        </w:rPr>
        <w:t xml:space="preserve">ății publice locale </w:t>
      </w:r>
      <w:r w:rsidRPr="00F3239F">
        <w:rPr>
          <w:bCs/>
          <w:color w:val="000000"/>
          <w:sz w:val="24"/>
          <w:u w:val="single"/>
          <w:lang w:val="ro-RO"/>
        </w:rPr>
        <w:t>Bolohan.</w:t>
      </w:r>
    </w:p>
    <w:p w:rsidR="00863A7D" w:rsidRPr="00F3239F" w:rsidRDefault="00863A7D" w:rsidP="00863A7D">
      <w:pPr>
        <w:spacing w:line="240" w:lineRule="auto"/>
        <w:rPr>
          <w:bCs/>
          <w:color w:val="000000"/>
          <w:sz w:val="24"/>
          <w:u w:val="single"/>
          <w:lang w:val="ro-RO"/>
        </w:rPr>
      </w:pPr>
    </w:p>
    <w:p w:rsidR="00863A7D" w:rsidRDefault="00863A7D" w:rsidP="00863A7D">
      <w:pPr>
        <w:pStyle w:val="a7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lang w:val="fr-FR"/>
        </w:rPr>
      </w:pPr>
      <w:r>
        <w:rPr>
          <w:rFonts w:ascii="Times New Roman" w:hAnsi="Times New Roman" w:cs="Times New Roman"/>
          <w:bCs/>
          <w:color w:val="000000"/>
          <w:sz w:val="24"/>
          <w:lang w:val="fr-FR"/>
        </w:rPr>
        <w:t>Se desemnează secretarul consiliului local Bolohan, d-na Tatiana Ciobanu persoana responsabilă de coordonarea procesului de consultare publică a proiectelor de decizie/dispoziție.</w:t>
      </w:r>
    </w:p>
    <w:p w:rsidR="00863A7D" w:rsidRDefault="00863A7D" w:rsidP="00863A7D">
      <w:pPr>
        <w:pStyle w:val="a7"/>
        <w:spacing w:line="240" w:lineRule="auto"/>
        <w:rPr>
          <w:rFonts w:ascii="Times New Roman" w:hAnsi="Times New Roman" w:cs="Times New Roman"/>
          <w:bCs/>
          <w:color w:val="000000"/>
          <w:sz w:val="24"/>
          <w:lang w:val="fr-FR"/>
        </w:rPr>
      </w:pPr>
    </w:p>
    <w:p w:rsidR="00863A7D" w:rsidRPr="00863A7D" w:rsidRDefault="00863A7D" w:rsidP="00863A7D">
      <w:pPr>
        <w:pStyle w:val="a7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color w:val="000000"/>
          <w:sz w:val="24"/>
          <w:lang w:val="fr-FR"/>
        </w:rPr>
        <w:t xml:space="preserve">Primarul satului , funcționarii publici și directorii de instituție vor întreprinde acțiunile necesare pentru executare integrală și în termeni a </w:t>
      </w:r>
      <w:r w:rsidRPr="00F3239F">
        <w:rPr>
          <w:rFonts w:ascii="Times New Roman" w:hAnsi="Times New Roman" w:cs="Times New Roman"/>
          <w:bCs/>
          <w:color w:val="000000"/>
          <w:sz w:val="24"/>
          <w:lang w:val="fr-FR"/>
        </w:rPr>
        <w:t>regulament</w:t>
      </w:r>
      <w:r>
        <w:rPr>
          <w:rFonts w:ascii="Times New Roman" w:hAnsi="Times New Roman" w:cs="Times New Roman"/>
          <w:bCs/>
          <w:color w:val="000000"/>
          <w:sz w:val="24"/>
          <w:lang w:val="fr-FR"/>
        </w:rPr>
        <w:t xml:space="preserve">ul </w:t>
      </w:r>
      <w:r w:rsidRPr="00F3239F">
        <w:rPr>
          <w:rFonts w:ascii="Times New Roman" w:hAnsi="Times New Roman" w:cs="Times New Roman"/>
          <w:bCs/>
          <w:color w:val="000000"/>
          <w:sz w:val="24"/>
          <w:lang w:val="fr-FR"/>
        </w:rPr>
        <w:t xml:space="preserve"> intern</w:t>
      </w:r>
      <w:r>
        <w:rPr>
          <w:rFonts w:ascii="Times New Roman" w:hAnsi="Times New Roman" w:cs="Times New Roman"/>
          <w:bCs/>
          <w:color w:val="000000"/>
          <w:sz w:val="24"/>
          <w:lang w:val="fr-FR"/>
        </w:rPr>
        <w:t xml:space="preserve"> </w:t>
      </w:r>
      <w:r w:rsidRPr="00F3239F">
        <w:rPr>
          <w:rFonts w:ascii="Times New Roman" w:hAnsi="Times New Roman" w:cs="Times New Roman"/>
          <w:bCs/>
          <w:color w:val="000000"/>
          <w:sz w:val="24"/>
          <w:lang w:val="fr-FR"/>
        </w:rPr>
        <w:t xml:space="preserve">privind </w:t>
      </w:r>
      <w:r w:rsidRPr="00F323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procedurile de elaborare, informare , consultare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r w:rsidRPr="0086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participare </w:t>
      </w:r>
      <w:proofErr w:type="spellStart"/>
      <w:r w:rsidRPr="0086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și</w:t>
      </w:r>
      <w:proofErr w:type="spellEnd"/>
      <w:r w:rsidRPr="0086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6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adoptarea</w:t>
      </w:r>
      <w:proofErr w:type="spellEnd"/>
      <w:r w:rsidRPr="0086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6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deciziilor</w:t>
      </w:r>
      <w:proofErr w:type="spellEnd"/>
      <w:r w:rsidRPr="00863A7D">
        <w:rPr>
          <w:bCs/>
          <w:color w:val="000000"/>
          <w:sz w:val="24"/>
          <w:lang w:val="en-US"/>
        </w:rPr>
        <w:t xml:space="preserve"> </w:t>
      </w:r>
      <w:proofErr w:type="spellStart"/>
      <w:r w:rsidRPr="0086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și</w:t>
      </w:r>
      <w:proofErr w:type="spellEnd"/>
      <w:r w:rsidRPr="0086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6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actelor</w:t>
      </w:r>
      <w:proofErr w:type="spellEnd"/>
      <w:r w:rsidRPr="0086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administrative</w:t>
      </w:r>
      <w:r w:rsidRPr="00863A7D">
        <w:rPr>
          <w:rFonts w:ascii="Times New Roman" w:hAnsi="Times New Roman" w:cs="Times New Roman"/>
          <w:bCs/>
          <w:color w:val="000000"/>
          <w:sz w:val="24"/>
          <w:lang w:val="fr-FR"/>
        </w:rPr>
        <w:t xml:space="preserve"> </w:t>
      </w:r>
      <w:r w:rsidRPr="0086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în cadrul Autorit</w:t>
      </w:r>
      <w:r w:rsidRPr="00863A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o-RO"/>
        </w:rPr>
        <w:t xml:space="preserve">ății publice locale </w:t>
      </w:r>
      <w:r w:rsidRPr="00863A7D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o-RO"/>
        </w:rPr>
        <w:t>Bolo</w:t>
      </w:r>
      <w:r w:rsidRPr="00863A7D">
        <w:rPr>
          <w:rFonts w:ascii="Times New Roman" w:hAnsi="Times New Roman" w:cs="Times New Roman"/>
          <w:bCs/>
          <w:color w:val="000000"/>
          <w:sz w:val="24"/>
          <w:u w:val="single"/>
          <w:lang w:val="ro-RO"/>
        </w:rPr>
        <w:t>han</w:t>
      </w:r>
      <w:r>
        <w:rPr>
          <w:rFonts w:ascii="Times New Roman" w:hAnsi="Times New Roman" w:cs="Times New Roman"/>
          <w:bCs/>
          <w:color w:val="000000"/>
          <w:sz w:val="24"/>
          <w:u w:val="single"/>
          <w:lang w:val="ro-RO"/>
        </w:rPr>
        <w:t>.</w:t>
      </w:r>
    </w:p>
    <w:p w:rsidR="00863A7D" w:rsidRPr="00863A7D" w:rsidRDefault="00863A7D" w:rsidP="00863A7D">
      <w:pPr>
        <w:spacing w:line="240" w:lineRule="auto"/>
        <w:rPr>
          <w:bCs/>
          <w:color w:val="000000"/>
          <w:sz w:val="24"/>
          <w:lang w:val="fr-FR"/>
        </w:rPr>
      </w:pPr>
    </w:p>
    <w:p w:rsidR="00863A7D" w:rsidRPr="00863A7D" w:rsidRDefault="00863A7D" w:rsidP="00863A7D">
      <w:pPr>
        <w:pStyle w:val="a7"/>
        <w:numPr>
          <w:ilvl w:val="0"/>
          <w:numId w:val="47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lang w:val="fr-FR"/>
        </w:rPr>
      </w:pP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Controlul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executării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prezentei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decizii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se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pune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pe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seama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primarului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satului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Bolohan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 d.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Cotruta</w:t>
      </w:r>
      <w:proofErr w:type="spellEnd"/>
      <w:r w:rsidRPr="001F207C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1F207C">
        <w:rPr>
          <w:rFonts w:ascii="Times New Roman" w:hAnsi="Times New Roman" w:cs="Times New Roman"/>
          <w:sz w:val="24"/>
          <w:lang w:val="en-US"/>
        </w:rPr>
        <w:t>Lilian</w:t>
      </w:r>
      <w:proofErr w:type="spellEnd"/>
    </w:p>
    <w:p w:rsidR="00863A7D" w:rsidRPr="003B4845" w:rsidRDefault="00863A7D" w:rsidP="00863A7D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Au </w:t>
      </w:r>
      <w:proofErr w:type="spellStart"/>
      <w:proofErr w:type="gramStart"/>
      <w:r>
        <w:rPr>
          <w:b/>
          <w:sz w:val="24"/>
          <w:lang w:val="en-US"/>
        </w:rPr>
        <w:t>votat</w:t>
      </w:r>
      <w:proofErr w:type="spellEnd"/>
      <w:r>
        <w:rPr>
          <w:b/>
          <w:sz w:val="24"/>
          <w:lang w:val="en-US"/>
        </w:rPr>
        <w:t xml:space="preserve"> :</w:t>
      </w:r>
      <w:proofErr w:type="gramEnd"/>
      <w:r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Pentru</w:t>
      </w:r>
      <w:proofErr w:type="spellEnd"/>
      <w:r>
        <w:rPr>
          <w:b/>
          <w:sz w:val="24"/>
          <w:lang w:val="en-US"/>
        </w:rPr>
        <w:t xml:space="preserve"> –    , </w:t>
      </w:r>
      <w:proofErr w:type="spellStart"/>
      <w:r>
        <w:rPr>
          <w:b/>
          <w:sz w:val="24"/>
          <w:lang w:val="en-US"/>
        </w:rPr>
        <w:t>Abtinut</w:t>
      </w:r>
      <w:proofErr w:type="spellEnd"/>
      <w:r>
        <w:rPr>
          <w:b/>
          <w:sz w:val="24"/>
          <w:lang w:val="en-US"/>
        </w:rPr>
        <w:t xml:space="preserve">: -  , Contra – </w:t>
      </w:r>
    </w:p>
    <w:p w:rsidR="00863A7D" w:rsidRPr="00D406EE" w:rsidRDefault="00863A7D" w:rsidP="00863A7D">
      <w:pPr>
        <w:jc w:val="both"/>
        <w:rPr>
          <w:sz w:val="24"/>
          <w:lang w:val="en-US"/>
        </w:rPr>
      </w:pPr>
    </w:p>
    <w:p w:rsidR="00863A7D" w:rsidRDefault="00863A7D" w:rsidP="00863A7D">
      <w:pPr>
        <w:ind w:firstLine="708"/>
        <w:jc w:val="both"/>
        <w:rPr>
          <w:sz w:val="24"/>
          <w:lang w:val="en-US"/>
        </w:rPr>
      </w:pPr>
      <w:proofErr w:type="spellStart"/>
      <w:r w:rsidRPr="00D406EE">
        <w:rPr>
          <w:sz w:val="24"/>
          <w:lang w:val="en-US"/>
        </w:rPr>
        <w:t>Preşedintele</w:t>
      </w:r>
      <w:proofErr w:type="spellEnd"/>
      <w:r w:rsidRPr="00D406EE">
        <w:rPr>
          <w:sz w:val="24"/>
          <w:lang w:val="en-US"/>
        </w:rPr>
        <w:t xml:space="preserve"> </w:t>
      </w:r>
      <w:proofErr w:type="spellStart"/>
      <w:r w:rsidRPr="00D406EE">
        <w:rPr>
          <w:sz w:val="24"/>
          <w:lang w:val="en-US"/>
        </w:rPr>
        <w:t>şedinţei</w:t>
      </w:r>
      <w:proofErr w:type="spellEnd"/>
      <w:r w:rsidRPr="00D406EE">
        <w:rPr>
          <w:sz w:val="24"/>
          <w:lang w:val="en-US"/>
        </w:rPr>
        <w:t xml:space="preserve">                                                   </w:t>
      </w:r>
    </w:p>
    <w:p w:rsidR="00863A7D" w:rsidRPr="00D406EE" w:rsidRDefault="00863A7D" w:rsidP="00863A7D">
      <w:pPr>
        <w:ind w:firstLine="708"/>
        <w:jc w:val="both"/>
        <w:rPr>
          <w:sz w:val="24"/>
          <w:lang w:val="ro-RO"/>
        </w:rPr>
      </w:pPr>
      <w:r w:rsidRPr="00D406EE">
        <w:rPr>
          <w:sz w:val="24"/>
          <w:lang w:val="en-US"/>
        </w:rPr>
        <w:t>CONTRASEMNAT:</w:t>
      </w:r>
    </w:p>
    <w:p w:rsidR="00041B22" w:rsidRPr="00863A7D" w:rsidRDefault="00863A7D" w:rsidP="00863A7D">
      <w:pPr>
        <w:ind w:firstLine="708"/>
        <w:jc w:val="both"/>
        <w:rPr>
          <w:sz w:val="24"/>
          <w:lang w:val="en-US"/>
        </w:rPr>
      </w:pPr>
      <w:proofErr w:type="spellStart"/>
      <w:r w:rsidRPr="00D406EE">
        <w:rPr>
          <w:sz w:val="24"/>
          <w:lang w:val="en-US"/>
        </w:rPr>
        <w:t>Secretarul</w:t>
      </w:r>
      <w:proofErr w:type="spellEnd"/>
      <w:r w:rsidRPr="00D406EE">
        <w:rPr>
          <w:sz w:val="24"/>
          <w:lang w:val="en-US"/>
        </w:rPr>
        <w:t xml:space="preserve"> </w:t>
      </w:r>
      <w:proofErr w:type="spellStart"/>
      <w:r w:rsidRPr="00D406EE">
        <w:rPr>
          <w:sz w:val="24"/>
          <w:lang w:val="en-US"/>
        </w:rPr>
        <w:t>Consiliului</w:t>
      </w:r>
      <w:proofErr w:type="spellEnd"/>
      <w:r w:rsidRPr="00D406EE">
        <w:rPr>
          <w:sz w:val="24"/>
          <w:lang w:val="en-US"/>
        </w:rPr>
        <w:t xml:space="preserve">                                                  </w:t>
      </w:r>
      <w:r>
        <w:rPr>
          <w:sz w:val="24"/>
          <w:lang w:val="en-US"/>
        </w:rPr>
        <w:t xml:space="preserve">  </w:t>
      </w:r>
      <w:proofErr w:type="spellStart"/>
      <w:r>
        <w:rPr>
          <w:sz w:val="24"/>
          <w:lang w:val="en-US"/>
        </w:rPr>
        <w:t>Ciobanu</w:t>
      </w:r>
      <w:proofErr w:type="spellEnd"/>
      <w:r>
        <w:rPr>
          <w:sz w:val="24"/>
          <w:lang w:val="en-US"/>
        </w:rPr>
        <w:t xml:space="preserve"> Tatiana                                                                 </w:t>
      </w:r>
    </w:p>
    <w:p w:rsidR="0027767C" w:rsidRPr="0027767C" w:rsidRDefault="0027767C" w:rsidP="0027767C">
      <w:pPr>
        <w:rPr>
          <w:szCs w:val="28"/>
          <w:lang w:val="en-US"/>
        </w:rPr>
      </w:pPr>
    </w:p>
    <w:sectPr w:rsidR="0027767C" w:rsidRPr="0027767C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442546E"/>
    <w:multiLevelType w:val="hybridMultilevel"/>
    <w:tmpl w:val="B0F42902"/>
    <w:lvl w:ilvl="0" w:tplc="8FE2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223DDA"/>
    <w:multiLevelType w:val="hybridMultilevel"/>
    <w:tmpl w:val="8586E1E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9">
    <w:nsid w:val="1B857BB0"/>
    <w:multiLevelType w:val="hybridMultilevel"/>
    <w:tmpl w:val="109EC5F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2">
    <w:nsid w:val="210D3286"/>
    <w:multiLevelType w:val="hybridMultilevel"/>
    <w:tmpl w:val="B2387E64"/>
    <w:lvl w:ilvl="0" w:tplc="20F009F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24B329B8"/>
    <w:multiLevelType w:val="hybridMultilevel"/>
    <w:tmpl w:val="12768FAA"/>
    <w:lvl w:ilvl="0" w:tplc="0CE8707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>
    <w:nsid w:val="24E3460D"/>
    <w:multiLevelType w:val="hybridMultilevel"/>
    <w:tmpl w:val="35B486C4"/>
    <w:lvl w:ilvl="0" w:tplc="F724E8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8">
    <w:nsid w:val="3D7030CB"/>
    <w:multiLevelType w:val="hybridMultilevel"/>
    <w:tmpl w:val="D916C844"/>
    <w:lvl w:ilvl="0" w:tplc="4620C4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023F5"/>
    <w:multiLevelType w:val="hybridMultilevel"/>
    <w:tmpl w:val="1E16A840"/>
    <w:lvl w:ilvl="0" w:tplc="0EECF4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0C3B24"/>
    <w:multiLevelType w:val="hybridMultilevel"/>
    <w:tmpl w:val="B42A3D7A"/>
    <w:lvl w:ilvl="0" w:tplc="0419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EC5104"/>
    <w:multiLevelType w:val="hybridMultilevel"/>
    <w:tmpl w:val="DD665310"/>
    <w:lvl w:ilvl="0" w:tplc="F6247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8A46FF"/>
    <w:multiLevelType w:val="hybridMultilevel"/>
    <w:tmpl w:val="92C63B86"/>
    <w:lvl w:ilvl="0" w:tplc="92DCAA8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4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7">
    <w:nsid w:val="59EB5D3D"/>
    <w:multiLevelType w:val="hybridMultilevel"/>
    <w:tmpl w:val="A3EC3BFE"/>
    <w:lvl w:ilvl="0" w:tplc="E97A742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8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5B4364A7"/>
    <w:multiLevelType w:val="hybridMultilevel"/>
    <w:tmpl w:val="C3367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5B596B"/>
    <w:multiLevelType w:val="hybridMultilevel"/>
    <w:tmpl w:val="347A74D0"/>
    <w:lvl w:ilvl="0" w:tplc="C15A1AA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4">
    <w:nsid w:val="65BD4287"/>
    <w:multiLevelType w:val="hybridMultilevel"/>
    <w:tmpl w:val="6610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7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8">
    <w:nsid w:val="6D535756"/>
    <w:multiLevelType w:val="hybridMultilevel"/>
    <w:tmpl w:val="4C8E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0">
    <w:nsid w:val="74D27F24"/>
    <w:multiLevelType w:val="hybridMultilevel"/>
    <w:tmpl w:val="848E9D8A"/>
    <w:lvl w:ilvl="0" w:tplc="ADB44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EEA253F"/>
    <w:multiLevelType w:val="hybridMultilevel"/>
    <w:tmpl w:val="D6089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88502D"/>
    <w:multiLevelType w:val="multilevel"/>
    <w:tmpl w:val="0ACA5D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28"/>
  </w:num>
  <w:num w:numId="3">
    <w:abstractNumId w:val="31"/>
  </w:num>
  <w:num w:numId="4">
    <w:abstractNumId w:val="39"/>
  </w:num>
  <w:num w:numId="5">
    <w:abstractNumId w:val="33"/>
  </w:num>
  <w:num w:numId="6">
    <w:abstractNumId w:val="26"/>
  </w:num>
  <w:num w:numId="7">
    <w:abstractNumId w:val="23"/>
  </w:num>
  <w:num w:numId="8">
    <w:abstractNumId w:val="36"/>
  </w:num>
  <w:num w:numId="9">
    <w:abstractNumId w:val="8"/>
  </w:num>
  <w:num w:numId="10">
    <w:abstractNumId w:val="35"/>
  </w:num>
  <w:num w:numId="11">
    <w:abstractNumId w:val="25"/>
  </w:num>
  <w:num w:numId="12">
    <w:abstractNumId w:val="24"/>
  </w:num>
  <w:num w:numId="13">
    <w:abstractNumId w:val="0"/>
  </w:num>
  <w:num w:numId="14">
    <w:abstractNumId w:val="32"/>
  </w:num>
  <w:num w:numId="15">
    <w:abstractNumId w:val="4"/>
  </w:num>
  <w:num w:numId="16">
    <w:abstractNumId w:val="37"/>
  </w:num>
  <w:num w:numId="17">
    <w:abstractNumId w:val="1"/>
  </w:num>
  <w:num w:numId="18">
    <w:abstractNumId w:val="17"/>
  </w:num>
  <w:num w:numId="19">
    <w:abstractNumId w:val="11"/>
  </w:num>
  <w:num w:numId="20">
    <w:abstractNumId w:val="5"/>
  </w:num>
  <w:num w:numId="21">
    <w:abstractNumId w:val="41"/>
  </w:num>
  <w:num w:numId="22">
    <w:abstractNumId w:val="3"/>
  </w:num>
  <w:num w:numId="23">
    <w:abstractNumId w:val="13"/>
  </w:num>
  <w:num w:numId="24">
    <w:abstractNumId w:val="2"/>
  </w:num>
  <w:num w:numId="25">
    <w:abstractNumId w:val="10"/>
  </w:num>
  <w:num w:numId="26">
    <w:abstractNumId w:val="19"/>
  </w:num>
  <w:num w:numId="27">
    <w:abstractNumId w:val="15"/>
  </w:num>
  <w:num w:numId="28">
    <w:abstractNumId w:val="14"/>
  </w:num>
  <w:num w:numId="29">
    <w:abstractNumId w:val="30"/>
  </w:num>
  <w:num w:numId="30">
    <w:abstractNumId w:val="29"/>
  </w:num>
  <w:num w:numId="31">
    <w:abstractNumId w:val="20"/>
  </w:num>
  <w:num w:numId="32">
    <w:abstractNumId w:val="40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2"/>
  </w:num>
  <w:num w:numId="39">
    <w:abstractNumId w:val="27"/>
  </w:num>
  <w:num w:numId="40">
    <w:abstractNumId w:val="38"/>
  </w:num>
  <w:num w:numId="41">
    <w:abstractNumId w:val="34"/>
  </w:num>
  <w:num w:numId="42">
    <w:abstractNumId w:val="7"/>
  </w:num>
  <w:num w:numId="43">
    <w:abstractNumId w:val="18"/>
  </w:num>
  <w:num w:numId="44">
    <w:abstractNumId w:val="9"/>
  </w:num>
  <w:num w:numId="45">
    <w:abstractNumId w:val="42"/>
  </w:num>
  <w:num w:numId="46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08BF"/>
    <w:rsid w:val="00014D84"/>
    <w:rsid w:val="00020D34"/>
    <w:rsid w:val="00025A23"/>
    <w:rsid w:val="00027AC7"/>
    <w:rsid w:val="000306D3"/>
    <w:rsid w:val="00031AB1"/>
    <w:rsid w:val="00035C18"/>
    <w:rsid w:val="00041B22"/>
    <w:rsid w:val="000433B9"/>
    <w:rsid w:val="00047AC7"/>
    <w:rsid w:val="00047BA4"/>
    <w:rsid w:val="00053432"/>
    <w:rsid w:val="0005381F"/>
    <w:rsid w:val="0005618B"/>
    <w:rsid w:val="00056A3C"/>
    <w:rsid w:val="00061697"/>
    <w:rsid w:val="00070AD7"/>
    <w:rsid w:val="00071EB0"/>
    <w:rsid w:val="00076AE2"/>
    <w:rsid w:val="00087CF5"/>
    <w:rsid w:val="00087EBD"/>
    <w:rsid w:val="00090781"/>
    <w:rsid w:val="00090CDD"/>
    <w:rsid w:val="0009180E"/>
    <w:rsid w:val="00095D3B"/>
    <w:rsid w:val="00095F5C"/>
    <w:rsid w:val="000966B3"/>
    <w:rsid w:val="000A2B8F"/>
    <w:rsid w:val="000A3FE3"/>
    <w:rsid w:val="000A4B28"/>
    <w:rsid w:val="000C2725"/>
    <w:rsid w:val="000C3866"/>
    <w:rsid w:val="000C3DD6"/>
    <w:rsid w:val="000C57F1"/>
    <w:rsid w:val="000C7B4E"/>
    <w:rsid w:val="000D0908"/>
    <w:rsid w:val="000E2DA6"/>
    <w:rsid w:val="000F2709"/>
    <w:rsid w:val="001011CD"/>
    <w:rsid w:val="001017EF"/>
    <w:rsid w:val="00114E99"/>
    <w:rsid w:val="00116CDA"/>
    <w:rsid w:val="00123DEC"/>
    <w:rsid w:val="00125293"/>
    <w:rsid w:val="001330CE"/>
    <w:rsid w:val="00140A8D"/>
    <w:rsid w:val="001441C9"/>
    <w:rsid w:val="0016745F"/>
    <w:rsid w:val="001700D6"/>
    <w:rsid w:val="00170731"/>
    <w:rsid w:val="001742AE"/>
    <w:rsid w:val="0017544F"/>
    <w:rsid w:val="0018435C"/>
    <w:rsid w:val="0019593A"/>
    <w:rsid w:val="00196B2D"/>
    <w:rsid w:val="00197D12"/>
    <w:rsid w:val="001A03D0"/>
    <w:rsid w:val="001A4D31"/>
    <w:rsid w:val="001B3C76"/>
    <w:rsid w:val="001B69A2"/>
    <w:rsid w:val="001C4FBF"/>
    <w:rsid w:val="001D0737"/>
    <w:rsid w:val="001D244C"/>
    <w:rsid w:val="001D245E"/>
    <w:rsid w:val="001D7116"/>
    <w:rsid w:val="001E0C6E"/>
    <w:rsid w:val="001E2A7A"/>
    <w:rsid w:val="001E3546"/>
    <w:rsid w:val="001E4983"/>
    <w:rsid w:val="001E707F"/>
    <w:rsid w:val="001F34F7"/>
    <w:rsid w:val="001F486B"/>
    <w:rsid w:val="00200887"/>
    <w:rsid w:val="00221C08"/>
    <w:rsid w:val="00230558"/>
    <w:rsid w:val="002323DF"/>
    <w:rsid w:val="002335F3"/>
    <w:rsid w:val="00240062"/>
    <w:rsid w:val="00240145"/>
    <w:rsid w:val="002426C3"/>
    <w:rsid w:val="0024582E"/>
    <w:rsid w:val="00254344"/>
    <w:rsid w:val="00257D9B"/>
    <w:rsid w:val="002605ED"/>
    <w:rsid w:val="00261BE0"/>
    <w:rsid w:val="0027767C"/>
    <w:rsid w:val="002937E9"/>
    <w:rsid w:val="0029680B"/>
    <w:rsid w:val="002A2CFC"/>
    <w:rsid w:val="002C1DE3"/>
    <w:rsid w:val="002C7D8A"/>
    <w:rsid w:val="002E0B8C"/>
    <w:rsid w:val="002E5425"/>
    <w:rsid w:val="002F250B"/>
    <w:rsid w:val="002F2E1C"/>
    <w:rsid w:val="002F4B66"/>
    <w:rsid w:val="002F4FB3"/>
    <w:rsid w:val="002F788C"/>
    <w:rsid w:val="00307CC4"/>
    <w:rsid w:val="00317E4E"/>
    <w:rsid w:val="00322E65"/>
    <w:rsid w:val="003232AB"/>
    <w:rsid w:val="00325001"/>
    <w:rsid w:val="003446B6"/>
    <w:rsid w:val="00352822"/>
    <w:rsid w:val="003679C0"/>
    <w:rsid w:val="00377784"/>
    <w:rsid w:val="00381E10"/>
    <w:rsid w:val="00384DD6"/>
    <w:rsid w:val="00386FD8"/>
    <w:rsid w:val="00390A6F"/>
    <w:rsid w:val="00391CE3"/>
    <w:rsid w:val="00393CAC"/>
    <w:rsid w:val="003A1EA8"/>
    <w:rsid w:val="003A3234"/>
    <w:rsid w:val="003A543E"/>
    <w:rsid w:val="003B5897"/>
    <w:rsid w:val="003D273C"/>
    <w:rsid w:val="003D5054"/>
    <w:rsid w:val="003E368B"/>
    <w:rsid w:val="003E5562"/>
    <w:rsid w:val="0040098E"/>
    <w:rsid w:val="00402038"/>
    <w:rsid w:val="0041105E"/>
    <w:rsid w:val="00411A8B"/>
    <w:rsid w:val="00427F3A"/>
    <w:rsid w:val="004372A3"/>
    <w:rsid w:val="00442BBC"/>
    <w:rsid w:val="00443667"/>
    <w:rsid w:val="004444B7"/>
    <w:rsid w:val="00445BE5"/>
    <w:rsid w:val="0045456A"/>
    <w:rsid w:val="004558F3"/>
    <w:rsid w:val="00465E9F"/>
    <w:rsid w:val="00473B60"/>
    <w:rsid w:val="004750BA"/>
    <w:rsid w:val="00476307"/>
    <w:rsid w:val="00486E73"/>
    <w:rsid w:val="004B68CD"/>
    <w:rsid w:val="004C1F29"/>
    <w:rsid w:val="004C73C3"/>
    <w:rsid w:val="004D3D30"/>
    <w:rsid w:val="004E3A8B"/>
    <w:rsid w:val="004E483A"/>
    <w:rsid w:val="00500E3E"/>
    <w:rsid w:val="00514FF2"/>
    <w:rsid w:val="00525768"/>
    <w:rsid w:val="00530F7D"/>
    <w:rsid w:val="00536E18"/>
    <w:rsid w:val="00543B2C"/>
    <w:rsid w:val="00546609"/>
    <w:rsid w:val="0055030D"/>
    <w:rsid w:val="005523EC"/>
    <w:rsid w:val="00553AC1"/>
    <w:rsid w:val="00560034"/>
    <w:rsid w:val="005600F4"/>
    <w:rsid w:val="00563271"/>
    <w:rsid w:val="005645A7"/>
    <w:rsid w:val="00567484"/>
    <w:rsid w:val="0057074F"/>
    <w:rsid w:val="0057309B"/>
    <w:rsid w:val="00573AEA"/>
    <w:rsid w:val="005825C1"/>
    <w:rsid w:val="00582B6F"/>
    <w:rsid w:val="00583CC6"/>
    <w:rsid w:val="00586A80"/>
    <w:rsid w:val="005909D0"/>
    <w:rsid w:val="00594F68"/>
    <w:rsid w:val="005A2489"/>
    <w:rsid w:val="005A5EF9"/>
    <w:rsid w:val="005B074E"/>
    <w:rsid w:val="005B317D"/>
    <w:rsid w:val="005B4461"/>
    <w:rsid w:val="005C0D21"/>
    <w:rsid w:val="005C5132"/>
    <w:rsid w:val="005C649F"/>
    <w:rsid w:val="005D1421"/>
    <w:rsid w:val="005E2E06"/>
    <w:rsid w:val="005E36C7"/>
    <w:rsid w:val="005F04E9"/>
    <w:rsid w:val="005F674D"/>
    <w:rsid w:val="0060104E"/>
    <w:rsid w:val="00610919"/>
    <w:rsid w:val="006169B1"/>
    <w:rsid w:val="00621195"/>
    <w:rsid w:val="00644CE2"/>
    <w:rsid w:val="006472DA"/>
    <w:rsid w:val="00660525"/>
    <w:rsid w:val="006609DF"/>
    <w:rsid w:val="00660CE9"/>
    <w:rsid w:val="00663B5A"/>
    <w:rsid w:val="006817E9"/>
    <w:rsid w:val="00684C4A"/>
    <w:rsid w:val="006929D0"/>
    <w:rsid w:val="00693807"/>
    <w:rsid w:val="006B2413"/>
    <w:rsid w:val="006B34B7"/>
    <w:rsid w:val="006B7B49"/>
    <w:rsid w:val="006C5844"/>
    <w:rsid w:val="006D2B65"/>
    <w:rsid w:val="006D2E6D"/>
    <w:rsid w:val="006D330C"/>
    <w:rsid w:val="006D3FC0"/>
    <w:rsid w:val="006D5203"/>
    <w:rsid w:val="006E34D2"/>
    <w:rsid w:val="006E718F"/>
    <w:rsid w:val="006E7FDE"/>
    <w:rsid w:val="006F1BAE"/>
    <w:rsid w:val="006F4F86"/>
    <w:rsid w:val="006F66C9"/>
    <w:rsid w:val="0070240E"/>
    <w:rsid w:val="007028E2"/>
    <w:rsid w:val="0070296E"/>
    <w:rsid w:val="00710ED8"/>
    <w:rsid w:val="00713B00"/>
    <w:rsid w:val="007143B6"/>
    <w:rsid w:val="00717751"/>
    <w:rsid w:val="00720D51"/>
    <w:rsid w:val="007271A5"/>
    <w:rsid w:val="00732C73"/>
    <w:rsid w:val="00745DB4"/>
    <w:rsid w:val="00781CE0"/>
    <w:rsid w:val="00785AA9"/>
    <w:rsid w:val="007879F4"/>
    <w:rsid w:val="0079007E"/>
    <w:rsid w:val="00796FBB"/>
    <w:rsid w:val="007A5522"/>
    <w:rsid w:val="007A6E13"/>
    <w:rsid w:val="007B1400"/>
    <w:rsid w:val="007B1422"/>
    <w:rsid w:val="007B38B0"/>
    <w:rsid w:val="007B3B69"/>
    <w:rsid w:val="007B4437"/>
    <w:rsid w:val="007C5083"/>
    <w:rsid w:val="007D08F6"/>
    <w:rsid w:val="007D5752"/>
    <w:rsid w:val="007E3330"/>
    <w:rsid w:val="007F36D0"/>
    <w:rsid w:val="007F3EDC"/>
    <w:rsid w:val="007F6B69"/>
    <w:rsid w:val="008118E0"/>
    <w:rsid w:val="00811C00"/>
    <w:rsid w:val="00822696"/>
    <w:rsid w:val="00825EF3"/>
    <w:rsid w:val="00830543"/>
    <w:rsid w:val="00830DC6"/>
    <w:rsid w:val="008378FD"/>
    <w:rsid w:val="00847BA0"/>
    <w:rsid w:val="008508DF"/>
    <w:rsid w:val="00856B14"/>
    <w:rsid w:val="0085783E"/>
    <w:rsid w:val="00860814"/>
    <w:rsid w:val="00863A7D"/>
    <w:rsid w:val="00872AD1"/>
    <w:rsid w:val="00881662"/>
    <w:rsid w:val="00890DB0"/>
    <w:rsid w:val="008926C9"/>
    <w:rsid w:val="00897EA7"/>
    <w:rsid w:val="008A3C61"/>
    <w:rsid w:val="008A6C66"/>
    <w:rsid w:val="008A7ED9"/>
    <w:rsid w:val="008B1F96"/>
    <w:rsid w:val="008B2D13"/>
    <w:rsid w:val="008C33F6"/>
    <w:rsid w:val="008C7C71"/>
    <w:rsid w:val="008D3A93"/>
    <w:rsid w:val="008F334B"/>
    <w:rsid w:val="008F39FE"/>
    <w:rsid w:val="008F62C7"/>
    <w:rsid w:val="00901981"/>
    <w:rsid w:val="00901D82"/>
    <w:rsid w:val="00905A90"/>
    <w:rsid w:val="009100D4"/>
    <w:rsid w:val="00910BF8"/>
    <w:rsid w:val="00920879"/>
    <w:rsid w:val="009404BD"/>
    <w:rsid w:val="00940D37"/>
    <w:rsid w:val="0095041F"/>
    <w:rsid w:val="0095077B"/>
    <w:rsid w:val="00951354"/>
    <w:rsid w:val="00951475"/>
    <w:rsid w:val="009519D5"/>
    <w:rsid w:val="00960E0A"/>
    <w:rsid w:val="00972474"/>
    <w:rsid w:val="009727EB"/>
    <w:rsid w:val="009774F1"/>
    <w:rsid w:val="00985E9E"/>
    <w:rsid w:val="00990BBE"/>
    <w:rsid w:val="00990E78"/>
    <w:rsid w:val="009A7017"/>
    <w:rsid w:val="009B05D3"/>
    <w:rsid w:val="009B2046"/>
    <w:rsid w:val="009C691F"/>
    <w:rsid w:val="009F148F"/>
    <w:rsid w:val="009F1E0B"/>
    <w:rsid w:val="009F76F0"/>
    <w:rsid w:val="00A04A27"/>
    <w:rsid w:val="00A10B05"/>
    <w:rsid w:val="00A12348"/>
    <w:rsid w:val="00A22762"/>
    <w:rsid w:val="00A25F8D"/>
    <w:rsid w:val="00A26CBF"/>
    <w:rsid w:val="00A32D4B"/>
    <w:rsid w:val="00A4179D"/>
    <w:rsid w:val="00A41BC2"/>
    <w:rsid w:val="00A4365A"/>
    <w:rsid w:val="00A5166F"/>
    <w:rsid w:val="00A572E5"/>
    <w:rsid w:val="00A5736D"/>
    <w:rsid w:val="00A612BE"/>
    <w:rsid w:val="00A6148D"/>
    <w:rsid w:val="00A75CB7"/>
    <w:rsid w:val="00A962B5"/>
    <w:rsid w:val="00AA0FB2"/>
    <w:rsid w:val="00AA15FA"/>
    <w:rsid w:val="00AB139B"/>
    <w:rsid w:val="00AB1720"/>
    <w:rsid w:val="00AB1B4E"/>
    <w:rsid w:val="00AD303F"/>
    <w:rsid w:val="00AD3F48"/>
    <w:rsid w:val="00AE7695"/>
    <w:rsid w:val="00AF7DBA"/>
    <w:rsid w:val="00B06138"/>
    <w:rsid w:val="00B07B2C"/>
    <w:rsid w:val="00B26F01"/>
    <w:rsid w:val="00B309AF"/>
    <w:rsid w:val="00B309BA"/>
    <w:rsid w:val="00B309E4"/>
    <w:rsid w:val="00B37359"/>
    <w:rsid w:val="00B416E5"/>
    <w:rsid w:val="00B42968"/>
    <w:rsid w:val="00B50B00"/>
    <w:rsid w:val="00B544F4"/>
    <w:rsid w:val="00B636C6"/>
    <w:rsid w:val="00B64643"/>
    <w:rsid w:val="00B66FB5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B0195"/>
    <w:rsid w:val="00BB12D1"/>
    <w:rsid w:val="00BC0872"/>
    <w:rsid w:val="00BC1F2F"/>
    <w:rsid w:val="00BC2736"/>
    <w:rsid w:val="00BC5BF1"/>
    <w:rsid w:val="00BC6DC6"/>
    <w:rsid w:val="00BD31FA"/>
    <w:rsid w:val="00BD3D4B"/>
    <w:rsid w:val="00BF30A4"/>
    <w:rsid w:val="00C01A86"/>
    <w:rsid w:val="00C11EDC"/>
    <w:rsid w:val="00C15F8B"/>
    <w:rsid w:val="00C16A9E"/>
    <w:rsid w:val="00C16C6E"/>
    <w:rsid w:val="00C22276"/>
    <w:rsid w:val="00C3108F"/>
    <w:rsid w:val="00C352E5"/>
    <w:rsid w:val="00C41CCD"/>
    <w:rsid w:val="00C43211"/>
    <w:rsid w:val="00C56612"/>
    <w:rsid w:val="00C576C4"/>
    <w:rsid w:val="00C67A29"/>
    <w:rsid w:val="00C67E67"/>
    <w:rsid w:val="00C72A5D"/>
    <w:rsid w:val="00C8149B"/>
    <w:rsid w:val="00C84A00"/>
    <w:rsid w:val="00C91BBD"/>
    <w:rsid w:val="00C92B98"/>
    <w:rsid w:val="00CB0909"/>
    <w:rsid w:val="00CB1455"/>
    <w:rsid w:val="00CC216F"/>
    <w:rsid w:val="00CC3C0C"/>
    <w:rsid w:val="00CC685B"/>
    <w:rsid w:val="00CD081C"/>
    <w:rsid w:val="00CD1589"/>
    <w:rsid w:val="00CD38ED"/>
    <w:rsid w:val="00CE410D"/>
    <w:rsid w:val="00CE7723"/>
    <w:rsid w:val="00CF02F0"/>
    <w:rsid w:val="00CF292E"/>
    <w:rsid w:val="00CF79FC"/>
    <w:rsid w:val="00D0040D"/>
    <w:rsid w:val="00D01873"/>
    <w:rsid w:val="00D17A09"/>
    <w:rsid w:val="00D2199B"/>
    <w:rsid w:val="00D2754B"/>
    <w:rsid w:val="00D36924"/>
    <w:rsid w:val="00D41563"/>
    <w:rsid w:val="00D50C6B"/>
    <w:rsid w:val="00D60C9B"/>
    <w:rsid w:val="00D70487"/>
    <w:rsid w:val="00D80ABC"/>
    <w:rsid w:val="00D84BCB"/>
    <w:rsid w:val="00D857D3"/>
    <w:rsid w:val="00D964C2"/>
    <w:rsid w:val="00D96533"/>
    <w:rsid w:val="00D96661"/>
    <w:rsid w:val="00DA22F0"/>
    <w:rsid w:val="00DA6443"/>
    <w:rsid w:val="00DA7959"/>
    <w:rsid w:val="00DB79E1"/>
    <w:rsid w:val="00DC43E0"/>
    <w:rsid w:val="00DD222E"/>
    <w:rsid w:val="00DD3D33"/>
    <w:rsid w:val="00DE01DB"/>
    <w:rsid w:val="00DE5306"/>
    <w:rsid w:val="00DF5EE0"/>
    <w:rsid w:val="00DF7F0A"/>
    <w:rsid w:val="00E121CC"/>
    <w:rsid w:val="00E15595"/>
    <w:rsid w:val="00E17500"/>
    <w:rsid w:val="00E26F0E"/>
    <w:rsid w:val="00E33099"/>
    <w:rsid w:val="00E34D4E"/>
    <w:rsid w:val="00E44031"/>
    <w:rsid w:val="00E64E8D"/>
    <w:rsid w:val="00E653E1"/>
    <w:rsid w:val="00E66482"/>
    <w:rsid w:val="00E7305A"/>
    <w:rsid w:val="00E86A67"/>
    <w:rsid w:val="00E86CC5"/>
    <w:rsid w:val="00E8778B"/>
    <w:rsid w:val="00E9686C"/>
    <w:rsid w:val="00E96D58"/>
    <w:rsid w:val="00EA043B"/>
    <w:rsid w:val="00EA069E"/>
    <w:rsid w:val="00EA1DB0"/>
    <w:rsid w:val="00EA401F"/>
    <w:rsid w:val="00EB257A"/>
    <w:rsid w:val="00EB760A"/>
    <w:rsid w:val="00EC13B2"/>
    <w:rsid w:val="00EC59D6"/>
    <w:rsid w:val="00EC5E98"/>
    <w:rsid w:val="00EC6AC4"/>
    <w:rsid w:val="00ED22F4"/>
    <w:rsid w:val="00ED6D28"/>
    <w:rsid w:val="00EE667B"/>
    <w:rsid w:val="00EE738C"/>
    <w:rsid w:val="00EF585E"/>
    <w:rsid w:val="00F04E86"/>
    <w:rsid w:val="00F10A47"/>
    <w:rsid w:val="00F12762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816E4"/>
    <w:rsid w:val="00F8228E"/>
    <w:rsid w:val="00F83368"/>
    <w:rsid w:val="00F866AA"/>
    <w:rsid w:val="00F92EB1"/>
    <w:rsid w:val="00F936A4"/>
    <w:rsid w:val="00FA3BA2"/>
    <w:rsid w:val="00FB5BB4"/>
    <w:rsid w:val="00FB7022"/>
    <w:rsid w:val="00FC0C00"/>
    <w:rsid w:val="00FC2C18"/>
    <w:rsid w:val="00FC3F77"/>
    <w:rsid w:val="00FD01B9"/>
    <w:rsid w:val="00FE3BBF"/>
    <w:rsid w:val="00FE3DF9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A67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E86A67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E86A67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E86A67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86A67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Основной текст_"/>
    <w:basedOn w:val="a0"/>
    <w:link w:val="21"/>
    <w:rsid w:val="00390A6F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390A6F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863A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2</cp:revision>
  <cp:lastPrinted>2016-09-15T05:30:00Z</cp:lastPrinted>
  <dcterms:created xsi:type="dcterms:W3CDTF">2018-11-16T14:03:00Z</dcterms:created>
  <dcterms:modified xsi:type="dcterms:W3CDTF">2018-11-16T14:03:00Z</dcterms:modified>
</cp:coreProperties>
</file>